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EDA1" w14:textId="77777777" w:rsidR="001977C0" w:rsidRPr="00C67A5F" w:rsidRDefault="001977C0" w:rsidP="001977C0">
      <w:pPr>
        <w:spacing w:line="360" w:lineRule="auto"/>
        <w:jc w:val="center"/>
        <w:rPr>
          <w:rFonts w:ascii="黑体" w:eastAsia="黑体" w:hAnsi="黑体" w:cs="黑体" w:hint="eastAsia"/>
          <w:sz w:val="44"/>
          <w:szCs w:val="44"/>
        </w:rPr>
      </w:pPr>
      <w:r w:rsidRPr="00C67A5F">
        <w:rPr>
          <w:rFonts w:ascii="黑体" w:eastAsia="黑体" w:hAnsi="黑体" w:cs="黑体" w:hint="eastAsia"/>
          <w:sz w:val="44"/>
          <w:szCs w:val="44"/>
        </w:rPr>
        <w:t>陕西铁路工程职业技术学院</w:t>
      </w:r>
    </w:p>
    <w:p w14:paraId="0DC9FDAD" w14:textId="77777777" w:rsidR="001977C0" w:rsidRDefault="001977C0" w:rsidP="001977C0">
      <w:pPr>
        <w:spacing w:line="360" w:lineRule="auto"/>
        <w:jc w:val="center"/>
        <w:rPr>
          <w:rFonts w:ascii="仿宋" w:eastAsia="仿宋" w:hAnsi="仿宋" w:cs="仿宋" w:hint="eastAsia"/>
          <w:sz w:val="32"/>
          <w:szCs w:val="32"/>
        </w:rPr>
      </w:pPr>
      <w:r w:rsidRPr="00C67A5F">
        <w:rPr>
          <w:rFonts w:ascii="黑体" w:eastAsia="黑体" w:hAnsi="黑体" w:cs="黑体" w:hint="eastAsia"/>
          <w:sz w:val="44"/>
          <w:szCs w:val="44"/>
        </w:rPr>
        <w:t>建筑工程系实训室（基地）管理办法</w:t>
      </w:r>
    </w:p>
    <w:p w14:paraId="19159491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为加强我系实践教学条件建设，努力营造一个健康有序、文明和谐的实践教学氛围，创建一个标准、安全、节约、高效的实践教学环境。现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结合系部具体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实际，结合学院实训室（基地）6S管理手册，制定了建筑工程系实训室（基地）管理办法，具体如下： </w:t>
      </w:r>
    </w:p>
    <w:p w14:paraId="6BF1336C" w14:textId="77777777" w:rsidR="001977C0" w:rsidRPr="00C67A5F" w:rsidRDefault="001977C0" w:rsidP="001977C0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一、实训室（基地）6S管理制度</w:t>
      </w:r>
    </w:p>
    <w:p w14:paraId="1F4EB1A5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6S活动的内容：包括对现场的整理、整顿、清洁、节约、安全和素养。由于他们罗马拼音的首字母均为S，故称6S。</w:t>
      </w:r>
    </w:p>
    <w:p w14:paraId="2901C0B6" w14:textId="77777777" w:rsidR="001977C0" w:rsidRPr="00C67A5F" w:rsidRDefault="001977C0" w:rsidP="001977C0">
      <w:pPr>
        <w:spacing w:line="520" w:lineRule="exact"/>
        <w:ind w:firstLineChars="147" w:firstLine="412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（一）整理（SEIRI）</w:t>
      </w:r>
    </w:p>
    <w:p w14:paraId="434AE1AE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实训场所的所有物品区分为“有必要的”和“没有必要的”，有必要的留下来，没必要的清除掉。</w:t>
      </w:r>
    </w:p>
    <w:p w14:paraId="2AC0A8B4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目的：改变混乱状态，扩大实训空间，塑造清爽的工作场所。</w:t>
      </w:r>
    </w:p>
    <w:p w14:paraId="3C14C8B9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对责任人的要求</w:t>
      </w:r>
    </w:p>
    <w:p w14:paraId="0465380E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1.各实训室有统一样式的门牌标识；</w:t>
      </w:r>
    </w:p>
    <w:p w14:paraId="3A241234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2.区域划分清楚，并有固定的标识，区域内物品摆放整齐；</w:t>
      </w:r>
    </w:p>
    <w:p w14:paraId="14DB39AC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3.设备设施布局科学合理，预留疏散通道；各种管、线规范整齐；</w:t>
      </w:r>
    </w:p>
    <w:p w14:paraId="39403AB9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4.及时为实训课提供必需的实训用品，暂时不用的实训物品放置在器材库（柜），拟报废的办理报废手续，非必需品清除干净。</w:t>
      </w:r>
    </w:p>
    <w:p w14:paraId="7019B0BB" w14:textId="77777777" w:rsidR="001977C0" w:rsidRPr="00C67A5F" w:rsidRDefault="001977C0" w:rsidP="001977C0">
      <w:pPr>
        <w:spacing w:line="520" w:lineRule="exact"/>
        <w:ind w:firstLineChars="147" w:firstLine="412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（二）整顿（SEITON）</w:t>
      </w:r>
    </w:p>
    <w:p w14:paraId="249DFADC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实训基地（室）划分不同区域，必需物品定方法、定位置摆放整齐，并加以标识。</w:t>
      </w:r>
    </w:p>
    <w:p w14:paraId="5BAD8663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目的：实现实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训设备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摆放整齐，科学布局，取用快捷。</w:t>
      </w:r>
    </w:p>
    <w:p w14:paraId="2B097436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对责任人的要求</w:t>
      </w:r>
    </w:p>
    <w:p w14:paraId="24BBF2D7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训设备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放置科学、位置固定、使用配套，不能私自拆卸、更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换、挪动；设备及配件摆放整齐、规范；</w:t>
      </w:r>
    </w:p>
    <w:p w14:paraId="595FF6EC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2.即刻使用的实训工具、材料整齐放置在工作区域容易取到的位置，不是即刻使用的物品存储在准备区域；</w:t>
      </w:r>
    </w:p>
    <w:p w14:paraId="5190AD40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3.实训桌子、凳子摆放整齐，成排成行，多余凳子集中整齐摆放；</w:t>
      </w:r>
    </w:p>
    <w:p w14:paraId="36535135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4.卫生工具按要求整齐摆放在工具角，笤帚、拖把挂起来；</w:t>
      </w:r>
    </w:p>
    <w:p w14:paraId="355F39BE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5.实训室规章制度、安全操作规程等制度齐全，实训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室文化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标识整齐、美观，各类标识（警示、禁止等）醒目，无残损，无污垢。</w:t>
      </w:r>
    </w:p>
    <w:p w14:paraId="2136FF8C" w14:textId="77777777" w:rsidR="001977C0" w:rsidRPr="00C67A5F" w:rsidRDefault="001977C0" w:rsidP="001977C0">
      <w:pPr>
        <w:spacing w:line="520" w:lineRule="exact"/>
        <w:ind w:firstLineChars="147" w:firstLine="412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（三）清洁（SEIKETSU）</w:t>
      </w:r>
    </w:p>
    <w:p w14:paraId="55F66950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将实训场所清扫干净，保持整洁亮丽的环境，将整理、整顿进行彻底，养成自觉习惯，始终保持，以量化方式按照标准检查考核，形成制度。</w:t>
      </w:r>
    </w:p>
    <w:p w14:paraId="6932F887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目的：养成自觉习惯，将整理、整顿、清扫内化为每个人的自觉行为，并持之以恒。</w:t>
      </w:r>
    </w:p>
    <w:p w14:paraId="63754468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对责任人的要求</w:t>
      </w:r>
    </w:p>
    <w:p w14:paraId="24CE432B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1.养成自觉清洁的习惯，督促每位学生做到“工作间隙勤清扫、下课之前小清扫、每周结束大清扫”，建立实训室清扫制度；</w:t>
      </w:r>
    </w:p>
    <w:p w14:paraId="17F385FD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2.门窗玻璃干净，地面无脚印、污迹、垃圾；卫生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角工具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规范，干净整齐；走廊地面、墙面干净整洁；</w:t>
      </w:r>
    </w:p>
    <w:p w14:paraId="74680BAE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3.桌面、抽屉物品和设备摆放整齐，无灰尘，无垃圾；墙面无蜘蛛网，无乱写乱画痕迹，无过时的公告、标语，墙上悬挂物统一规范；</w:t>
      </w:r>
    </w:p>
    <w:p w14:paraId="56950B12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4.实训室使用记录、大型设备运行记录、设备维修记录、设备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资产台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账等资料齐备，记录准确完整；</w:t>
      </w:r>
    </w:p>
    <w:p w14:paraId="2ED68AEE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5.环境舒适，光线、温度、湿度适宜，通风良好，废弃物处理环保化。</w:t>
      </w:r>
    </w:p>
    <w:p w14:paraId="779C9AAF" w14:textId="77777777" w:rsidR="001977C0" w:rsidRPr="00C67A5F" w:rsidRDefault="001977C0" w:rsidP="001977C0">
      <w:pPr>
        <w:spacing w:line="520" w:lineRule="exact"/>
        <w:ind w:firstLineChars="147" w:firstLine="412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（四）节约 (SAVING)</w:t>
      </w:r>
    </w:p>
    <w:p w14:paraId="4DE71DB1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减少浪费，降低成本。 </w:t>
      </w:r>
    </w:p>
    <w:p w14:paraId="366ADB5B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目的：对时间、空间、资源等方面合理利用，以发挥它们的最大效能，从而创造一个高效率的，物尽其用的工作场所。</w:t>
      </w:r>
    </w:p>
    <w:p w14:paraId="3C6DF38C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对责任人的要求</w:t>
      </w:r>
    </w:p>
    <w:p w14:paraId="61251241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1.设备规范使用，定期保养，延长使用寿命；制定操作规程，严禁违规操作，以免造成设备的人为损坏和不必要的人身事故；</w:t>
      </w:r>
    </w:p>
    <w:p w14:paraId="663A43FE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2.故障设备及时维修，在保修期内的设备，不能拖延出保修期，增加维修成本；设备报废时，要提供专业人员的检测报告；</w:t>
      </w:r>
    </w:p>
    <w:p w14:paraId="644F5531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3.不能维修、计划报废的设备，将可用配件拆下作为同类设备的维修配件备用，专人保管，按程序办理报废；</w:t>
      </w:r>
    </w:p>
    <w:p w14:paraId="5284248C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4.按实训计划，做好材料购置预算，建立材料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入帐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出帐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、使用记录帐，做到日清月结，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帐目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清晰；能重复使用的材料要反复使用；</w:t>
      </w:r>
    </w:p>
    <w:p w14:paraId="327AF058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5.实训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室不能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开长明灯，放长流水，空调、电暖气在规定时间使用并及时关闭；</w:t>
      </w:r>
    </w:p>
    <w:p w14:paraId="31631F82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6.合理规划并充分利用实训空间，减少空间的浪费。</w:t>
      </w:r>
    </w:p>
    <w:p w14:paraId="42BC9944" w14:textId="77777777" w:rsidR="001977C0" w:rsidRPr="00C67A5F" w:rsidRDefault="001977C0" w:rsidP="001977C0">
      <w:pPr>
        <w:spacing w:line="520" w:lineRule="exact"/>
        <w:ind w:firstLineChars="147" w:firstLine="412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（五）安全（SECURITY）</w:t>
      </w:r>
    </w:p>
    <w:p w14:paraId="585093C7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重视安全教育，提高安全意识，每时每刻树立“安全第一”的观念，防范于未然。</w:t>
      </w:r>
    </w:p>
    <w:p w14:paraId="26421D79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目的：防微杜渐，确保学生实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训安全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及实训室安全，保障学生健康成长。</w:t>
      </w:r>
    </w:p>
    <w:p w14:paraId="51717F2D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对责任人的要求</w:t>
      </w:r>
    </w:p>
    <w:p w14:paraId="0A28C17C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1.实训室有安全操作规程、安全管理制度并上墙，制定相应的安全应急预案；</w:t>
      </w:r>
    </w:p>
    <w:p w14:paraId="5893673F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2.对学生加强安全教育，课前进行规范操作及安全警示教育；</w:t>
      </w:r>
    </w:p>
    <w:p w14:paraId="29ECB461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3.各类电源开关、插座、线盒无破损，能正常安全使用，线缆连接规范，整齐有序；</w:t>
      </w:r>
    </w:p>
    <w:p w14:paraId="78D0B491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4.设备不得带故障使用，及时检查，发现安全隐患，立即停止使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用，及时维修；</w:t>
      </w:r>
    </w:p>
    <w:p w14:paraId="79AC1BE1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5.易造成人身伤害的强电、强动力设备及其他危险设备，要有安全操作警示，学生要在教师的指导监督下使用；</w:t>
      </w:r>
    </w:p>
    <w:p w14:paraId="5AB674A8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6.各类实训设备、维修工具等要有专人、专柜保管，仅限实训室内规范使用，实训结束后及时全部回收；</w:t>
      </w:r>
    </w:p>
    <w:p w14:paraId="24A63CDB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7.禁止携带易燃、易爆和强磁性等危险物品进入实训室。危险、化学品按照相关规定进行购置、保管、使用、报废；</w:t>
      </w:r>
    </w:p>
    <w:p w14:paraId="18795FA6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8.离开实训室时，须断电，停水、关气，关闭门窗，做好防火、防盗、防雷电等工作；</w:t>
      </w:r>
    </w:p>
    <w:p w14:paraId="03571EBA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9.消防设施齐全，摆放在醒目、易取位置；</w:t>
      </w:r>
    </w:p>
    <w:p w14:paraId="40427A9F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10.设置安全通道并有明显标识。</w:t>
      </w:r>
    </w:p>
    <w:p w14:paraId="5166F051" w14:textId="77777777" w:rsidR="001977C0" w:rsidRPr="00C67A5F" w:rsidRDefault="001977C0" w:rsidP="001977C0">
      <w:pPr>
        <w:spacing w:line="520" w:lineRule="exact"/>
        <w:ind w:firstLineChars="147" w:firstLine="412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（六）素养（SHITSUKE）</w:t>
      </w:r>
    </w:p>
    <w:p w14:paraId="751E22FF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培养师生养成良好的习惯，并遵守规则做事，培养积极主动、认真负责的工作态度。</w:t>
      </w:r>
    </w:p>
    <w:p w14:paraId="20318D18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目的：培养师生形成守规则、讲程序的实训习惯，成为做任何工作、任何事情都严谨认真、一丝不苟的人，营造团队精神，提高整体素质和工作效率。</w:t>
      </w:r>
    </w:p>
    <w:p w14:paraId="27FEA052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对责任人的要求</w:t>
      </w:r>
    </w:p>
    <w:p w14:paraId="6E593204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1.实训室建立实训设备、低值易耗品台帐，做到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帐目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清晰，帐物相符；每学期进行一次实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训资产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清查，新购置设备及时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上帐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；损坏、淘汰设备办理报废手续，及时清理；严格执行实训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室资产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管理制度，严格购置、借用、报废手续，实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训设备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不准挪作它用；</w:t>
      </w:r>
    </w:p>
    <w:p w14:paraId="6EE0C78D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训设备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操作规范，精心维护保养；故障设备及时报修，设备正常使用率100%；</w:t>
      </w:r>
    </w:p>
    <w:p w14:paraId="40544F0E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3.课前认真准备设备、耗材，满足实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训教学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需要；</w:t>
      </w:r>
    </w:p>
    <w:p w14:paraId="7D699609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4.师生衣着得体，穿戴整齐，举止文明，实训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课组织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有序，秩序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井然；</w:t>
      </w:r>
    </w:p>
    <w:p w14:paraId="56ADE22F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5.实训课结束，组织学生整理实训设备、耗材，填写实训记录，安排值日生整理、整顿、清扫实训室；</w:t>
      </w:r>
    </w:p>
    <w:p w14:paraId="67CB1C48" w14:textId="77777777" w:rsidR="001977C0" w:rsidRPr="00C67A5F" w:rsidRDefault="001977C0" w:rsidP="001977C0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6.将6S管理理念融入教学和学生的日常管理当中，有制度要求，有实施规范，有考核记录且内容详尽，记录完整。</w:t>
      </w:r>
    </w:p>
    <w:p w14:paraId="7608F5FB" w14:textId="77777777" w:rsidR="001977C0" w:rsidRPr="00C67A5F" w:rsidRDefault="001977C0" w:rsidP="001977C0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二、实训室（基地）管理各方职责</w:t>
      </w:r>
    </w:p>
    <w:p w14:paraId="50D199BD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150" w:firstLine="42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（一）</w:t>
      </w:r>
      <w:proofErr w:type="gramStart"/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系部领导</w:t>
      </w:r>
      <w:proofErr w:type="gramEnd"/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小组工作职责</w:t>
      </w:r>
    </w:p>
    <w:p w14:paraId="1403D5BC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1.成立由系主任、办公室主任、办公室副主任组成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的系部领导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小组，负责对实训室（基地）进行全面地管理和协调。</w:t>
      </w:r>
    </w:p>
    <w:p w14:paraId="722B3A40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针对系部对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实训室（基地）的日常检查和实训中心每学期的期初检查、期中检查、期末检查的量化结果，完成对各实训室（基地）管理工作的考核。</w:t>
      </w:r>
    </w:p>
    <w:p w14:paraId="7F66A8D9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150" w:firstLine="42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（二）专职管理员工作职责</w:t>
      </w:r>
    </w:p>
    <w:p w14:paraId="206899ED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做好系部学期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初各实训室（基地）的课表汇总、课表更换及课表上报工作。</w:t>
      </w:r>
    </w:p>
    <w:p w14:paraId="67E5CDC5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2.根据兼职管理员提交的耗材申请表，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在系部审批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通过后，完成耗材的采购工作。</w:t>
      </w:r>
    </w:p>
    <w:p w14:paraId="7613F301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3.配合兼职管理员做好实训室（基地）内涵建设工作。</w:t>
      </w:r>
    </w:p>
    <w:p w14:paraId="765E518A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4.根据兼职管理员提交的仪器及设备报修申请表，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在系部审批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通过后，及时地联系相关人员完成设备维修工作。</w:t>
      </w:r>
    </w:p>
    <w:p w14:paraId="1B6B15CB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5.配合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系部资产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管理员及相关部门做好学院一年一次的资产清查工作。</w:t>
      </w:r>
    </w:p>
    <w:p w14:paraId="762FCD8E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6.做好实训室（基地）外来人员参观接待、解说和接待记录汇编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等工作。</w:t>
      </w:r>
    </w:p>
    <w:p w14:paraId="22EDC55C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7.做好实训室（基地）的宣传报道工作。</w:t>
      </w:r>
    </w:p>
    <w:p w14:paraId="16B92F2B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8.做好实训室（基地）勤工俭学学生的选拔及管理工作。</w:t>
      </w:r>
    </w:p>
    <w:p w14:paraId="595348CE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9.做好每学期实训室（基地）的开出率、使用率数据统计。</w:t>
      </w:r>
    </w:p>
    <w:p w14:paraId="6B1CEBE9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10.严格执行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系部实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训室（基地）6S管理相关制度，按相关标准做好实训室（基地）管理工作。</w:t>
      </w:r>
    </w:p>
    <w:p w14:paraId="4F934B1F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11.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做好系部所有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实训室（基地）每天一次的巡查工作。</w:t>
      </w:r>
    </w:p>
    <w:p w14:paraId="60B5B94E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12.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完成系部领导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交办的其它工作。</w:t>
      </w:r>
    </w:p>
    <w:p w14:paraId="3692C565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150" w:firstLine="42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（三）兼职管理员工作职责</w:t>
      </w:r>
    </w:p>
    <w:p w14:paraId="37AB8849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1.做好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系部学期初实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训室（基地）的排课任务及课表上报工作。</w:t>
      </w:r>
    </w:p>
    <w:p w14:paraId="4A983521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2.根据实训室（基地）授课需要，学期初提交实训耗材的采购申请。</w:t>
      </w:r>
    </w:p>
    <w:p w14:paraId="4C3B204F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3.根据本实训室（基地）内涵建设的需要，完善实训室（基地）的相关制度、操作规程、项目简介、功能区设置、美化等内容。</w:t>
      </w:r>
    </w:p>
    <w:p w14:paraId="13535111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4.对于实训室（基地）出现的设备损坏、需要保修等情况时，应及时提交维修申请，确保仪器设备正常运行。</w:t>
      </w:r>
    </w:p>
    <w:p w14:paraId="7E59AEE5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5.配合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系部资管产理员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及相关部门做好学院一年一次的资产清查工作。</w:t>
      </w:r>
    </w:p>
    <w:p w14:paraId="51979076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6.做好本实训室（基地）外来人员参观的解说工作。</w:t>
      </w:r>
    </w:p>
    <w:p w14:paraId="3E8DCFB7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7.做好本实训室（基地）钥匙管理，确保实训室（基地）按时开放。</w:t>
      </w:r>
    </w:p>
    <w:p w14:paraId="616678F1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8.严格执行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系部实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训室（基地）6S管理相关制度，按相关标准做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好本实训室（基地）管理工作。</w:t>
      </w:r>
    </w:p>
    <w:p w14:paraId="333AB11C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9.督促授课教师做好实训室（基地）课后卫生清理工作及授课记录填写工作。</w:t>
      </w:r>
    </w:p>
    <w:p w14:paraId="6DA946CD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150" w:firstLine="42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（四）资产管理员工作职责</w:t>
      </w:r>
    </w:p>
    <w:p w14:paraId="120E1931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1.做好实训室（基地）资产管理工作，对各实训室（基地）现有资产进行清点核对，做到心中有账。</w:t>
      </w:r>
    </w:p>
    <w:p w14:paraId="41E923E0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2.按照教务处实训中心对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资产台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账的建账要求建立各实训室（基地）台账，做到账目清晰，账物相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14:paraId="28120F42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3.配合资产科完成对各实训室（基地）一年一次的资产清查工作。</w:t>
      </w:r>
    </w:p>
    <w:p w14:paraId="57E02A5F" w14:textId="77777777" w:rsidR="001977C0" w:rsidRPr="00C67A5F" w:rsidRDefault="001977C0" w:rsidP="001977C0">
      <w:pPr>
        <w:spacing w:line="360" w:lineRule="auto"/>
        <w:ind w:firstLineChars="100" w:firstLine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4.负责对新购置设备应及时上账；定期对实训室（基地）资产使用状况进行分析，提出报废、调剂使用的可行性意见，并及时与资产科联系，做好资产的销账、转账工作。</w:t>
      </w:r>
    </w:p>
    <w:p w14:paraId="4DC65EB8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150" w:firstLine="42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（五）实</w:t>
      </w:r>
      <w:proofErr w:type="gramStart"/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训指导</w:t>
      </w:r>
      <w:proofErr w:type="gramEnd"/>
      <w:r w:rsidRPr="00C67A5F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教师工作职责</w:t>
      </w:r>
    </w:p>
    <w:p w14:paraId="4E2C9B60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1.按时到排定的实训室（基地）授课，不得私自调整授课地点，若因特殊情况需要调整，说明事由，提前到系办备案。</w:t>
      </w:r>
    </w:p>
    <w:p w14:paraId="2051863F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2.实训室（基地）授课中用到的大型仪器设备，指导教师应在讲解完仪器操作规程、注意事项后，在指导教师的指导下，学生进行仪器的操作，以免造成设备的损坏和安全事故。</w:t>
      </w:r>
    </w:p>
    <w:p w14:paraId="7297E697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3.实训室（基地）授课教师在授课完毕后应组织学生打扫卫生，将桌椅板凳摆放整齐，保持实训室（基地）的干净整洁。</w:t>
      </w:r>
    </w:p>
    <w:p w14:paraId="4876288A" w14:textId="77777777" w:rsidR="001977C0" w:rsidRPr="00C67A5F" w:rsidRDefault="001977C0" w:rsidP="001977C0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4.实训室（基地）指导教师授课结束后，应关闭电源、门窗等，确保实训室（基地）的安全；在填写完实训室（基地）授课记录后方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可离开。</w:t>
      </w:r>
    </w:p>
    <w:p w14:paraId="77FE0F5F" w14:textId="77777777" w:rsidR="001977C0" w:rsidRPr="00C67A5F" w:rsidRDefault="001977C0" w:rsidP="001977C0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三、实训室（基地）耗材采购制度</w:t>
      </w:r>
    </w:p>
    <w:p w14:paraId="68A09629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为保证按质按量按时供应实训所需耗材，合理储备和节约使用物资，降低实训成本，保证耗材质量，减少浪费，提高效益。特制定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系部实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训室（基地）耗材采购制度：</w:t>
      </w:r>
    </w:p>
    <w:p w14:paraId="73AD9D66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1．实训室兼职管理员根据本学期实训室（基地）的授课需要，填写耗材采购申请表统一报专职管理员处，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由系部领导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签字审批后集中进行采购，见附表1。</w:t>
      </w:r>
    </w:p>
    <w:p w14:paraId="667C5195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2．实训耗材的采购必须在正规市场、通过正规渠道的厂商采购。</w:t>
      </w:r>
    </w:p>
    <w:p w14:paraId="4A52A0F6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3.购进耗材必须由专人按要求采购。</w:t>
      </w:r>
    </w:p>
    <w:p w14:paraId="5EF5E36B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4.采购人员要本着集中、定点采购原则，做到货比三家，并与商家签订原材料采购协议。</w:t>
      </w:r>
    </w:p>
    <w:p w14:paraId="1A2268D9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5.采购应努力建立相对稳定的优质耗材供应基地，杜绝不必要的采购中间环节，发展长期的耗材购销合作伙伴。</w:t>
      </w:r>
    </w:p>
    <w:p w14:paraId="351D12AB" w14:textId="77777777" w:rsidR="001977C0" w:rsidRPr="00C67A5F" w:rsidRDefault="001977C0" w:rsidP="001977C0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四、实训室（基地）仪器设备维修及保养制度</w:t>
      </w:r>
    </w:p>
    <w:p w14:paraId="3761E8B0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1.对仪器设备的检修、维护和保养，应做到及时和经常。定期检查各实验实训室设备、设施的使用情况，做好设备的整理、保养、维护及报修工作（报修单见附表2），保证设备、设施的完好。</w:t>
      </w:r>
    </w:p>
    <w:p w14:paraId="4228751D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2.对大型、精密、贵重仪器设备（十万元以上），要定期检测和校验，确保精度和性能完好，防止发生事故。</w:t>
      </w:r>
    </w:p>
    <w:p w14:paraId="2521B6D3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3.对大型、精密、贵重和容易发生安全事故的仪器设备，要制定具体的管理办法和操作规程、责任到人，并定期对使用人员进行技术培训和安全教育。</w:t>
      </w:r>
    </w:p>
    <w:p w14:paraId="196F759A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4.建立各实训室（基地）设备的维护保养和设备使用情况登记制度。</w:t>
      </w:r>
    </w:p>
    <w:p w14:paraId="63FF4A38" w14:textId="77777777" w:rsidR="001977C0" w:rsidRPr="00C67A5F" w:rsidRDefault="001977C0" w:rsidP="001977C0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五、其它情况规定</w:t>
      </w:r>
    </w:p>
    <w:p w14:paraId="53CF25CD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1.实训室（基地）的钥匙应由专人保管（专兼职管理员）调配，不得交由学生管理，以免发生财产损失。</w:t>
      </w:r>
    </w:p>
    <w:p w14:paraId="4CEA130C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2.实训室（基地）的仪器设备应在指导教师的指导下学生进行操作，因操作不当引起的设备损坏情况，应追究相关人员的经济赔偿责任，赔偿金不低于设备购买价格的1/10。</w:t>
      </w:r>
    </w:p>
    <w:p w14:paraId="4AE98A93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3.实训室（基地）的6S管理成效、开出率、使用率情况与所属教研室和专兼职管理员本人的年度考核挂钩，具体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见系部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考核评分细则。</w:t>
      </w:r>
    </w:p>
    <w:p w14:paraId="7C7613B9" w14:textId="77777777" w:rsidR="001977C0" w:rsidRPr="00C67A5F" w:rsidRDefault="001977C0" w:rsidP="001977C0">
      <w:pPr>
        <w:tabs>
          <w:tab w:val="left" w:pos="5390"/>
          <w:tab w:val="left" w:pos="6580"/>
        </w:tabs>
        <w:spacing w:line="560" w:lineRule="exact"/>
        <w:ind w:right="70"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根据系部日常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巡查和实训中心期初、期中、期末考核评分情况，对实训室（基地）兼职管理员工作认真负责、成效显著者应给予适当的奖励，并计入正常工作量；对考核不称职的兼职管理员，视情况进行一定的工作量折减。</w:t>
      </w:r>
    </w:p>
    <w:p w14:paraId="58DF96BE" w14:textId="77777777" w:rsidR="001977C0" w:rsidRPr="00C67A5F" w:rsidRDefault="001977C0" w:rsidP="001977C0">
      <w:pPr>
        <w:spacing w:line="360" w:lineRule="auto"/>
        <w:rPr>
          <w:rFonts w:ascii="仿宋_GB2312" w:eastAsia="仿宋_GB2312" w:hAnsi="仿宋_GB2312" w:cs="仿宋_GB2312" w:hint="eastAsia"/>
          <w:b/>
          <w:bCs/>
          <w:sz w:val="24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4"/>
        </w:rPr>
        <w:t>附表1：</w:t>
      </w:r>
    </w:p>
    <w:p w14:paraId="14A6DEA7" w14:textId="77777777" w:rsidR="001977C0" w:rsidRPr="00C67A5F" w:rsidRDefault="001977C0" w:rsidP="001977C0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24"/>
        </w:rPr>
      </w:pPr>
      <w:r w:rsidRPr="00C67A5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建筑工程系实训耗材购买申请单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20"/>
        <w:gridCol w:w="129"/>
        <w:gridCol w:w="1411"/>
        <w:gridCol w:w="1540"/>
        <w:gridCol w:w="310"/>
        <w:gridCol w:w="1230"/>
        <w:gridCol w:w="1540"/>
        <w:gridCol w:w="1540"/>
      </w:tblGrid>
      <w:tr w:rsidR="001977C0" w:rsidRPr="00C67A5F" w14:paraId="19E3B477" w14:textId="77777777" w:rsidTr="00C67A5F">
        <w:trPr>
          <w:trHeight w:val="5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6829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CF47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9D39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实训室名称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88A05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977C0" w:rsidRPr="00C67A5F" w14:paraId="3B1E3647" w14:textId="77777777" w:rsidTr="00C67A5F">
        <w:trPr>
          <w:trHeight w:val="457"/>
        </w:trPr>
        <w:tc>
          <w:tcPr>
            <w:tcW w:w="8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FA1E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实训耗材清单</w:t>
            </w:r>
          </w:p>
        </w:tc>
      </w:tr>
      <w:tr w:rsidR="001977C0" w:rsidRPr="00C67A5F" w14:paraId="20D6F885" w14:textId="77777777" w:rsidTr="00C67A5F">
        <w:trPr>
          <w:trHeight w:val="612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26B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购买时间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0576E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977C0" w:rsidRPr="00C67A5F" w14:paraId="521AF359" w14:textId="77777777" w:rsidTr="00C67A5F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CF9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514F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耗材名称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306C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6837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8DCAC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9265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合计（元）</w:t>
            </w:r>
          </w:p>
        </w:tc>
      </w:tr>
      <w:tr w:rsidR="001977C0" w:rsidRPr="00C67A5F" w14:paraId="20C6B4DD" w14:textId="77777777" w:rsidTr="00C67A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822F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31A6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686D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DD24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079BF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B7079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1977C0" w:rsidRPr="00C67A5F" w14:paraId="606EF117" w14:textId="77777777" w:rsidTr="00C67A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5323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18D2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DF1F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86E2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8CD4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7D40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1977C0" w:rsidRPr="00C67A5F" w14:paraId="2CCB0A25" w14:textId="77777777" w:rsidTr="00C67A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EE7A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lastRenderedPageBreak/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801B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7814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8329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AB4F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F9B8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1977C0" w:rsidRPr="00C67A5F" w14:paraId="50DF3464" w14:textId="77777777" w:rsidTr="00C67A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27D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92F1B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F367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9307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60DD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D8A5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1977C0" w:rsidRPr="00C67A5F" w14:paraId="2323B94A" w14:textId="77777777" w:rsidTr="00C67A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50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8584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EE4C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AF2E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33BD3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C567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1977C0" w:rsidRPr="00C67A5F" w14:paraId="7C4FFC64" w14:textId="77777777" w:rsidTr="00C67A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208E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5A4CD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35AC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E238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7D45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B4E2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1977C0" w:rsidRPr="00C67A5F" w14:paraId="2E467933" w14:textId="77777777" w:rsidTr="00C67A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4AC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E4634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809D0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D50FE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917B5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6947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1977C0" w:rsidRPr="00C67A5F" w14:paraId="6C9BCBFF" w14:textId="77777777" w:rsidTr="00C67A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5A0A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F1A89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9B8A2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D07E6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4F5DE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93464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1977C0" w:rsidRPr="00C67A5F" w14:paraId="123C7BA3" w14:textId="77777777" w:rsidTr="00C67A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F684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6E99D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D06B3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6D29F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B168D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CB35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1977C0" w:rsidRPr="00C67A5F" w14:paraId="31433EDE" w14:textId="77777777" w:rsidTr="00C67A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C55A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2DCD2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E36EF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E5613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8FC6F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E699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1977C0" w:rsidRPr="00C67A5F" w14:paraId="280E45CE" w14:textId="77777777" w:rsidTr="00C67A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FA8D4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8CD994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F9AC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  <w:tr w:rsidR="001977C0" w:rsidRPr="00C67A5F" w14:paraId="4EB49964" w14:textId="77777777" w:rsidTr="00C67A5F">
        <w:trPr>
          <w:trHeight w:val="990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698AF4D" w14:textId="77777777" w:rsidR="001977C0" w:rsidRDefault="001977C0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申请人签字：</w:t>
            </w:r>
          </w:p>
          <w:p w14:paraId="6A89F10A" w14:textId="77777777" w:rsidR="001977C0" w:rsidRDefault="001977C0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  <w:p w14:paraId="48F10531" w14:textId="77777777" w:rsidR="001977C0" w:rsidRPr="00C67A5F" w:rsidRDefault="001977C0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  <w:p w14:paraId="61610C9B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年  月  日   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32D6E0C" w14:textId="77777777" w:rsidR="001977C0" w:rsidRDefault="001977C0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系办负责人签字：</w:t>
            </w:r>
          </w:p>
          <w:p w14:paraId="60E3B719" w14:textId="77777777" w:rsidR="001977C0" w:rsidRDefault="001977C0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  <w:p w14:paraId="1AF413C6" w14:textId="77777777" w:rsidR="001977C0" w:rsidRPr="00C67A5F" w:rsidRDefault="001977C0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  <w:p w14:paraId="20A756AB" w14:textId="77777777" w:rsidR="001977C0" w:rsidRPr="00C67A5F" w:rsidRDefault="001977C0" w:rsidP="00C67A5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年  月  日   </w:t>
            </w:r>
          </w:p>
        </w:tc>
      </w:tr>
      <w:tr w:rsidR="001977C0" w:rsidRPr="00C67A5F" w14:paraId="0AC1E987" w14:textId="77777777" w:rsidTr="00C67A5F">
        <w:trPr>
          <w:trHeight w:val="990"/>
        </w:trPr>
        <w:tc>
          <w:tcPr>
            <w:tcW w:w="8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6D5ECF" w14:textId="77777777" w:rsidR="001977C0" w:rsidRPr="00C67A5F" w:rsidRDefault="001977C0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部门负责人签字：</w:t>
            </w:r>
          </w:p>
          <w:p w14:paraId="5BDAD7A1" w14:textId="77777777" w:rsidR="001977C0" w:rsidRDefault="001977C0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  <w:p w14:paraId="758F30AD" w14:textId="77777777" w:rsidR="001977C0" w:rsidRPr="00C67A5F" w:rsidRDefault="001977C0" w:rsidP="00C67A5F">
            <w:pPr>
              <w:widowControl/>
              <w:jc w:val="righ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  <w:p w14:paraId="114B4573" w14:textId="77777777" w:rsidR="001977C0" w:rsidRPr="00C67A5F" w:rsidRDefault="001977C0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  <w:p w14:paraId="0FB41623" w14:textId="77777777" w:rsidR="001977C0" w:rsidRPr="00C67A5F" w:rsidRDefault="001977C0" w:rsidP="00C67A5F">
            <w:pPr>
              <w:widowControl/>
              <w:jc w:val="right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年  月  日   </w:t>
            </w:r>
          </w:p>
        </w:tc>
      </w:tr>
    </w:tbl>
    <w:p w14:paraId="4C2884FB" w14:textId="77777777" w:rsidR="001977C0" w:rsidRDefault="001977C0" w:rsidP="001977C0">
      <w:pPr>
        <w:spacing w:line="360" w:lineRule="auto"/>
        <w:rPr>
          <w:rFonts w:ascii="仿宋" w:eastAsia="仿宋" w:hAnsi="仿宋" w:cs="仿宋" w:hint="eastAsia"/>
          <w:b/>
          <w:bCs/>
          <w:sz w:val="24"/>
        </w:rPr>
      </w:pPr>
    </w:p>
    <w:p w14:paraId="77F85055" w14:textId="59023DDC" w:rsidR="000A3FC8" w:rsidRDefault="000A3FC8" w:rsidP="001977C0">
      <w:bookmarkStart w:id="0" w:name="_GoBack"/>
      <w:bookmarkEnd w:id="0"/>
    </w:p>
    <w:sectPr w:rsidR="000A3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D409" w14:textId="77777777" w:rsidR="00DD6070" w:rsidRDefault="00DD6070" w:rsidP="001977C0">
      <w:r>
        <w:separator/>
      </w:r>
    </w:p>
  </w:endnote>
  <w:endnote w:type="continuationSeparator" w:id="0">
    <w:p w14:paraId="670C964E" w14:textId="77777777" w:rsidR="00DD6070" w:rsidRDefault="00DD6070" w:rsidP="0019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6C20" w14:textId="77777777" w:rsidR="00DD6070" w:rsidRDefault="00DD6070" w:rsidP="001977C0">
      <w:r>
        <w:separator/>
      </w:r>
    </w:p>
  </w:footnote>
  <w:footnote w:type="continuationSeparator" w:id="0">
    <w:p w14:paraId="4DC4620A" w14:textId="77777777" w:rsidR="00DD6070" w:rsidRDefault="00DD6070" w:rsidP="0019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C5"/>
    <w:rsid w:val="000A3FC8"/>
    <w:rsid w:val="001977C0"/>
    <w:rsid w:val="002E77C5"/>
    <w:rsid w:val="00D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85283"/>
  <w15:chartTrackingRefBased/>
  <w15:docId w15:val="{377D163E-4132-47C1-B4D8-5C286D3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7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7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苏昭</dc:creator>
  <cp:keywords/>
  <dc:description/>
  <cp:lastModifiedBy>苏昭</cp:lastModifiedBy>
  <cp:revision>2</cp:revision>
  <dcterms:created xsi:type="dcterms:W3CDTF">2018-11-21T01:24:00Z</dcterms:created>
  <dcterms:modified xsi:type="dcterms:W3CDTF">2018-11-21T01:25:00Z</dcterms:modified>
</cp:coreProperties>
</file>